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BDBDF">
      <w:pPr>
        <w:pStyle w:val="2"/>
        <w:bidi w:val="0"/>
        <w:ind w:left="0" w:leftChars="0" w:firstLine="0" w:firstLineChars="0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附件1</w:t>
      </w:r>
    </w:p>
    <w:p w14:paraId="2C51743C">
      <w:pPr>
        <w:pStyle w:val="3"/>
        <w:bidi w:val="0"/>
        <w:rPr>
          <w:rFonts w:hint="eastAsia"/>
          <w:lang w:val="en-US" w:eastAsia="zh-CN"/>
        </w:rPr>
      </w:pPr>
    </w:p>
    <w:p w14:paraId="49DEAEC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小标宋简体" w:cs="Times New Roman"/>
        </w:rPr>
        <w:t>龙岩市不动产登记“市县一体化”平台建设项目工程监理服务要求</w:t>
      </w:r>
    </w:p>
    <w:p w14:paraId="264E57D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29ADBB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一、服务要求</w:t>
      </w:r>
    </w:p>
    <w:p w14:paraId="687D735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eastAsia="zh-CN"/>
        </w:rPr>
        <w:t>为龙岩市不动产登记“市县一体化”平台建设项目提供全过程、全方位信息化工程监理服务，开展项目质量、进度、变更控制</w:t>
      </w:r>
      <w:r>
        <w:rPr>
          <w:rFonts w:hint="eastAsia" w:cs="Times New Roman"/>
          <w:lang w:eastAsia="zh-CN"/>
        </w:rPr>
        <w:t>、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lang w:eastAsia="zh-CN"/>
        </w:rPr>
        <w:t>安全管理、合同与信息管理及组织协调工作，确保项目建设质量，具体服务内容如下：</w:t>
      </w:r>
    </w:p>
    <w:p w14:paraId="469DF70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lang w:eastAsia="zh-CN"/>
        </w:rPr>
        <w:t>质量控制：</w:t>
      </w:r>
      <w:r>
        <w:rPr>
          <w:rFonts w:hint="default" w:ascii="Times New Roman" w:hAnsi="Times New Roman" w:eastAsia="仿宋_GB2312" w:cs="Times New Roman"/>
          <w:lang w:eastAsia="zh-CN"/>
        </w:rPr>
        <w:t>全程监督项目需求调研、方案设计、系统开发、数据迁移、系统部署、测试调试、试运行、验收交付等各环节工作。核查承建单位施工方案、技术方案等的合规性与可行性，及时发现并督促整改质量问题，确保项目建设符合招标文件、合同约定及行业规范标准。</w:t>
      </w:r>
    </w:p>
    <w:p w14:paraId="584A45F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lang w:val="en-US" w:eastAsia="zh-CN"/>
        </w:rPr>
        <w:t>2.进度控制：</w:t>
      </w:r>
      <w:r>
        <w:rPr>
          <w:rFonts w:hint="default" w:ascii="Times New Roman" w:hAnsi="Times New Roman" w:eastAsia="仿宋_GB2312" w:cs="Times New Roman"/>
          <w:lang w:eastAsia="zh-CN"/>
        </w:rPr>
        <w:t>审核承建单位提交的项目实施进度计划，对照项目总体工期目标，全程跟踪进度执行情况。定期梳理进度偏差，分析滞后原因，督促承建单位优化施工方案、补齐进度缺口，定期报送进度监理报告，保障项目按期完工交付。</w:t>
      </w:r>
    </w:p>
    <w:p w14:paraId="73653C6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lang w:val="en-US" w:eastAsia="zh-CN"/>
        </w:rPr>
        <w:t>3.变更控制：</w:t>
      </w:r>
      <w:r>
        <w:rPr>
          <w:rFonts w:hint="default" w:ascii="Times New Roman" w:hAnsi="Times New Roman" w:eastAsia="仿宋_GB2312" w:cs="Times New Roman"/>
          <w:lang w:eastAsia="zh-CN"/>
        </w:rPr>
        <w:t>严格审核项目建设过程中的工程变更等事项，核查变更的必要性、合规性。</w:t>
      </w:r>
    </w:p>
    <w:p w14:paraId="2FB738B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lang w:val="en-US" w:eastAsia="zh-CN"/>
        </w:rPr>
        <w:t>4.安全控制：</w:t>
      </w:r>
      <w:r>
        <w:rPr>
          <w:rFonts w:hint="default" w:ascii="Times New Roman" w:hAnsi="Times New Roman" w:eastAsia="仿宋_GB2312" w:cs="Times New Roman"/>
          <w:lang w:eastAsia="zh-CN"/>
        </w:rPr>
        <w:t>监督承建单位落实数据加密、权限管控、数据备份、安全防护等措施，防范数据泄露、丢失、篡改及系统运行安全风险，保障不动产登记数据和业务系统安全稳定运行。</w:t>
      </w:r>
    </w:p>
    <w:p w14:paraId="5811EA1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lang w:val="en-US" w:eastAsia="zh-CN"/>
        </w:rPr>
        <w:t>5.合同与信息管理：</w:t>
      </w:r>
      <w:r>
        <w:rPr>
          <w:rFonts w:hint="default" w:ascii="Times New Roman" w:hAnsi="Times New Roman" w:eastAsia="仿宋_GB2312" w:cs="Times New Roman"/>
          <w:lang w:eastAsia="zh-CN"/>
        </w:rPr>
        <w:t>全过程管理项目建设合同履约情况，督促甲乙双方履行合同义务，记录合同履约全过程信息。规范整理项目监理资料、施工资料、往来文件、会议纪要等全部档案材料，建立完整的项目监理台账，确保资料完整、规范、可追溯。</w:t>
      </w:r>
    </w:p>
    <w:p w14:paraId="6193952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lang w:val="en-US" w:eastAsia="zh-CN"/>
        </w:rPr>
        <w:t>6.组织协调：</w:t>
      </w:r>
      <w:r>
        <w:rPr>
          <w:rFonts w:hint="default" w:ascii="Times New Roman" w:hAnsi="Times New Roman" w:eastAsia="仿宋_GB2312" w:cs="Times New Roman"/>
          <w:lang w:eastAsia="zh-CN"/>
        </w:rPr>
        <w:t>牵头协调各方工作对接，及时化解项目建设过程中的技术分歧、进度矛盾、协作问题，保障项目实施工作有序推进。</w:t>
      </w:r>
    </w:p>
    <w:p w14:paraId="2C93604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lang w:val="en-US" w:eastAsia="zh-CN"/>
        </w:rPr>
        <w:t>7.成果输出与验收配合：</w:t>
      </w:r>
      <w:r>
        <w:rPr>
          <w:rFonts w:hint="default" w:ascii="Times New Roman" w:hAnsi="Times New Roman" w:eastAsia="仿宋_GB2312" w:cs="Times New Roman"/>
          <w:lang w:eastAsia="zh-CN"/>
        </w:rPr>
        <w:t>定期编制监理月报、阶段性监理报告，项目完工后出具完整、合规的项目监理总结报告、竣工验收监理意见。全程配合项目阶段性验收、最终竣工验收、审计、资料归档等工作，协助完成项目收尾全部流程。</w:t>
      </w:r>
    </w:p>
    <w:p w14:paraId="2440DE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二、服务期限</w:t>
      </w:r>
    </w:p>
    <w:p w14:paraId="5A1F58D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自合同签订之日起至项目全部建设完成、通过最终竣工验收、资料归档完毕为止</w:t>
      </w:r>
      <w:r>
        <w:rPr>
          <w:rFonts w:hint="default" w:ascii="Times New Roman" w:hAnsi="Times New Roman" w:cs="Times New Roman"/>
          <w:lang w:eastAsia="zh-CN"/>
        </w:rPr>
        <w:t>。</w:t>
      </w:r>
    </w:p>
    <w:p w14:paraId="0F5E3515">
      <w:pPr>
        <w:pStyle w:val="2"/>
        <w:bidi w:val="0"/>
        <w:ind w:left="0" w:leftChars="0" w:firstLine="0" w:firstLineChars="0"/>
        <w:rPr>
          <w:rFonts w:hint="default" w:ascii="Times New Roman" w:hAnsi="Times New Roman" w:cs="Times New Roman"/>
          <w:lang w:eastAsia="zh-CN"/>
        </w:rPr>
      </w:pPr>
    </w:p>
    <w:p w14:paraId="4266FD44">
      <w:pPr>
        <w:pStyle w:val="3"/>
        <w:rPr>
          <w:rFonts w:hint="default" w:ascii="Times New Roman" w:hAnsi="Times New Roman" w:cs="Times New Roman"/>
          <w:lang w:eastAsia="zh-CN"/>
        </w:rPr>
      </w:pPr>
    </w:p>
    <w:p w14:paraId="62AB293F">
      <w:pPr>
        <w:pStyle w:val="3"/>
        <w:rPr>
          <w:rFonts w:hint="default" w:ascii="Times New Roman" w:hAnsi="Times New Roman" w:cs="Times New Roman"/>
          <w:lang w:eastAsia="zh-CN"/>
        </w:rPr>
      </w:pPr>
    </w:p>
    <w:p w14:paraId="1F3B2645">
      <w:pPr>
        <w:pStyle w:val="3"/>
        <w:bidi w:val="0"/>
        <w:ind w:left="0" w:leftChars="0" w:firstLine="0" w:firstLineChars="0"/>
        <w:jc w:val="both"/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17FF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B43961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B43961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EFB1697"/>
    <w:rsid w:val="0FF26F98"/>
    <w:rsid w:val="14DF0A85"/>
    <w:rsid w:val="3F77B5A1"/>
    <w:rsid w:val="57E77209"/>
    <w:rsid w:val="643C07F1"/>
    <w:rsid w:val="67AB4688"/>
    <w:rsid w:val="77E7D03B"/>
    <w:rsid w:val="77FF719C"/>
    <w:rsid w:val="797FD11C"/>
    <w:rsid w:val="7B4EA412"/>
    <w:rsid w:val="7CFD6EBE"/>
    <w:rsid w:val="7EC77871"/>
    <w:rsid w:val="7FBFCCA0"/>
    <w:rsid w:val="7FEBCEB2"/>
    <w:rsid w:val="972EDB6A"/>
    <w:rsid w:val="9DE9C49D"/>
    <w:rsid w:val="AEFB1697"/>
    <w:rsid w:val="BEF3890E"/>
    <w:rsid w:val="BFAABB34"/>
    <w:rsid w:val="DEBF3E6D"/>
    <w:rsid w:val="DFFC4B80"/>
    <w:rsid w:val="E91E53AC"/>
    <w:rsid w:val="EFC79CE3"/>
    <w:rsid w:val="EFE340B1"/>
    <w:rsid w:val="EFFB2FC4"/>
    <w:rsid w:val="FB7B42CB"/>
    <w:rsid w:val="FBFFA4E6"/>
    <w:rsid w:val="FCFE70F9"/>
    <w:rsid w:val="FE751578"/>
    <w:rsid w:val="FEBB5264"/>
    <w:rsid w:val="FFF7C07C"/>
    <w:rsid w:val="FF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3"/>
    <w:qFormat/>
    <w:uiPriority w:val="0"/>
    <w:pPr>
      <w:keepNext w:val="0"/>
      <w:keepLines w:val="0"/>
      <w:widowControl w:val="0"/>
      <w:spacing w:beforeLines="0" w:beforeAutospacing="0" w:afterLines="0" w:afterAutospacing="0" w:line="240" w:lineRule="auto"/>
      <w:ind w:firstLine="880" w:firstLineChars="200"/>
      <w:outlineLvl w:val="0"/>
    </w:pPr>
    <w:rPr>
      <w:rFonts w:ascii="Times New Roman" w:hAnsi="Times New Roman" w:eastAsia="方正小标宋_GBK" w:cs="Times New Roman"/>
      <w:kern w:val="44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公文正文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仿宋_GB2312" w:cs="仿宋"/>
      <w:kern w:val="2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qFormat/>
    <w:uiPriority w:val="0"/>
    <w:pPr>
      <w:spacing w:beforeLines="0" w:beforeAutospacing="0" w:afterLines="0" w:afterAutospacing="0" w:line="640" w:lineRule="exact"/>
      <w:jc w:val="center"/>
      <w:outlineLvl w:val="0"/>
    </w:pPr>
    <w:rPr>
      <w:rFonts w:ascii="Times New Roman" w:hAnsi="Times New Roman" w:eastAsia="方正小标宋_GBK" w:cs="Times New Roman"/>
      <w:sz w:val="44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2153</Words>
  <Characters>2193</Characters>
  <Lines>0</Lines>
  <Paragraphs>0</Paragraphs>
  <TotalTime>31</TotalTime>
  <ScaleCrop>false</ScaleCrop>
  <LinksUpToDate>false</LinksUpToDate>
  <CharactersWithSpaces>2243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2026-06-13T08:23:00Z</dcterms:created>
  <dc:creator>admin</dc:creator>
  <cp:lastModifiedBy>xlq</cp:lastModifiedBy>
  <dcterms:modified xsi:type="dcterms:W3CDTF">2026-06-17T08:36:31Z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11688E7E0A0B6E68F2772A6A4F134F55_43</vt:lpwstr>
  </property>
  <property fmtid="{D5CDD505-2E9C-101B-9397-08002B2CF9AE}" pid="4" name="KSOTemplateDocerSaveRecord">
    <vt:lpwstr>eyJoZGlkIjoiZGJiMjBmMWI4NDJhMTE2ZjlkZTcyODkxMmFmZmZmNTkiLCJ1c2VySWQiOiI3NzM4ODE4NjQifQ==</vt:lpwstr>
  </property>
</Properties>
</file>